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BE9" w:rsidRDefault="001F2BE9" w:rsidP="001F2BE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1F2BE9" w:rsidRDefault="001F2BE9" w:rsidP="001F2BE9">
      <w:pPr>
        <w:jc w:val="both"/>
        <w:rPr>
          <w:rFonts w:ascii="Arial" w:hAnsi="Arial" w:cs="Arial"/>
        </w:rPr>
      </w:pPr>
    </w:p>
    <w:p w:rsidR="001F2BE9" w:rsidRDefault="001F2BE9" w:rsidP="001F2BE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F56999">
        <w:rPr>
          <w:rFonts w:ascii="Arial" w:hAnsi="Arial" w:cs="Arial"/>
        </w:rPr>
        <w:t>09.07.</w:t>
      </w:r>
      <w:r w:rsidR="00FB5143">
        <w:rPr>
          <w:rFonts w:ascii="Arial" w:hAnsi="Arial" w:cs="Arial"/>
        </w:rPr>
        <w:t xml:space="preserve">2014. </w:t>
      </w:r>
      <w:r>
        <w:rPr>
          <w:rFonts w:ascii="Arial" w:hAnsi="Arial" w:cs="Arial"/>
          <w:lang w:val="sr-Cyrl-CS"/>
        </w:rPr>
        <w:t>године, доноси</w:t>
      </w:r>
    </w:p>
    <w:p w:rsidR="001F2BE9" w:rsidRDefault="001F2BE9" w:rsidP="001F2BE9">
      <w:pPr>
        <w:jc w:val="both"/>
        <w:rPr>
          <w:rFonts w:ascii="Arial" w:hAnsi="Arial" w:cs="Arial"/>
          <w:lang w:val="sr-Cyrl-CS"/>
        </w:rPr>
      </w:pPr>
    </w:p>
    <w:p w:rsidR="001F2BE9" w:rsidRDefault="001F2BE9" w:rsidP="001F2BE9">
      <w:pPr>
        <w:jc w:val="both"/>
        <w:rPr>
          <w:rFonts w:ascii="Arial" w:hAnsi="Arial" w:cs="Arial"/>
        </w:rPr>
      </w:pPr>
    </w:p>
    <w:p w:rsidR="001F2BE9" w:rsidRDefault="001F2BE9" w:rsidP="001F2BE9">
      <w:pPr>
        <w:jc w:val="both"/>
        <w:rPr>
          <w:rFonts w:ascii="Arial" w:hAnsi="Arial" w:cs="Arial"/>
          <w:lang w:val="sr-Cyrl-CS"/>
        </w:rPr>
      </w:pPr>
    </w:p>
    <w:p w:rsidR="001F2BE9" w:rsidRDefault="001F2BE9" w:rsidP="001F2BE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1F2BE9" w:rsidRDefault="001F2BE9" w:rsidP="001F2BE9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1F2BE9" w:rsidRDefault="001F2BE9" w:rsidP="001F2BE9">
      <w:pPr>
        <w:jc w:val="both"/>
        <w:rPr>
          <w:rFonts w:ascii="Arial" w:hAnsi="Arial" w:cs="Arial"/>
          <w:lang w:val="sr-Cyrl-CS"/>
        </w:rPr>
      </w:pPr>
    </w:p>
    <w:p w:rsidR="001F2BE9" w:rsidRDefault="001F2BE9" w:rsidP="001F2BE9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1F2BE9" w:rsidRDefault="001F2BE9" w:rsidP="001F2BE9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Утврђује се Предлог </w:t>
      </w:r>
      <w:r w:rsidR="00CA459A">
        <w:rPr>
          <w:rFonts w:ascii="Arial" w:hAnsi="Arial" w:cs="Arial"/>
          <w:lang w:eastAsia="sr-Cyrl-CS"/>
        </w:rPr>
        <w:t>одлуке о изради Плана детаљене регулације дистрибутивног гасовода од тачке Н1 на дистрибутивној гасоводној мрежи „Индустријска зона Доње Међурово“ до МРС „Вулкан“ у кругу фабрике „Вулкан“ у Нишу</w:t>
      </w:r>
      <w:r>
        <w:rPr>
          <w:rFonts w:ascii="Arial" w:hAnsi="Arial" w:cs="Arial"/>
          <w:lang w:val="sr-Cyrl-CS"/>
        </w:rPr>
        <w:t>.</w:t>
      </w:r>
    </w:p>
    <w:p w:rsidR="001F2BE9" w:rsidRDefault="001F2BE9" w:rsidP="001F2BE9">
      <w:pPr>
        <w:jc w:val="both"/>
        <w:rPr>
          <w:rFonts w:ascii="Arial" w:hAnsi="Arial" w:cs="Arial"/>
        </w:rPr>
      </w:pPr>
    </w:p>
    <w:p w:rsidR="001F2BE9" w:rsidRDefault="001F2BE9" w:rsidP="001F2BE9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</w:rPr>
        <w:t>Предлог</w:t>
      </w:r>
      <w:r>
        <w:rPr>
          <w:rFonts w:ascii="Arial" w:hAnsi="Arial" w:cs="Arial"/>
          <w:lang w:val="sr-Cyrl-CS"/>
        </w:rPr>
        <w:t xml:space="preserve"> </w:t>
      </w:r>
      <w:r w:rsidR="00CA459A">
        <w:rPr>
          <w:rFonts w:ascii="Arial" w:hAnsi="Arial" w:cs="Arial"/>
          <w:lang w:eastAsia="sr-Cyrl-CS"/>
        </w:rPr>
        <w:t>одлуке о изради Плана детаљене регулације дистрибутивног гасовода од тачке Н1 на дистрибутивној гасоводној мрежи „Индустријска зона Доње Међурово“ до МРС „Вулкан“ у кругу фабрике „Вулкан“ у Нишу</w:t>
      </w:r>
      <w:r w:rsidR="00CA45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1F2BE9" w:rsidRDefault="001F2BE9" w:rsidP="001F2BE9">
      <w:pPr>
        <w:jc w:val="both"/>
        <w:rPr>
          <w:rFonts w:ascii="Arial" w:hAnsi="Arial" w:cs="Arial"/>
        </w:rPr>
      </w:pPr>
    </w:p>
    <w:p w:rsidR="001F2BE9" w:rsidRDefault="001F2BE9" w:rsidP="001F2BE9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За представника предлагача по овом предлогу на седници Скупштине Града Ниша, одређује се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</w:rPr>
        <w:t>Родољуб Михајловић, начелник Управе за планирање и изградњу.</w:t>
      </w:r>
    </w:p>
    <w:p w:rsidR="001F2BE9" w:rsidRDefault="001F2BE9" w:rsidP="001F2BE9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1F2BE9" w:rsidRDefault="001F2BE9" w:rsidP="001F2BE9">
      <w:pPr>
        <w:tabs>
          <w:tab w:val="left" w:pos="993"/>
        </w:tabs>
        <w:ind w:firstLine="708"/>
        <w:jc w:val="both"/>
        <w:rPr>
          <w:rFonts w:ascii="Arial" w:hAnsi="Arial" w:cs="Arial"/>
          <w:bCs/>
        </w:rPr>
      </w:pPr>
    </w:p>
    <w:p w:rsidR="001F2BE9" w:rsidRDefault="001F2BE9" w:rsidP="001F2BE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1F2BE9" w:rsidRDefault="001F2BE9" w:rsidP="001F2BE9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860DFF">
        <w:rPr>
          <w:rFonts w:ascii="Arial" w:hAnsi="Arial" w:cs="Arial"/>
          <w:lang w:eastAsia="sr-Cyrl-CS"/>
        </w:rPr>
        <w:t>954-1</w:t>
      </w:r>
      <w:bookmarkStart w:id="0" w:name="_GoBack"/>
      <w:bookmarkEnd w:id="0"/>
      <w:r w:rsidR="00FB5143">
        <w:rPr>
          <w:rFonts w:ascii="Arial" w:hAnsi="Arial" w:cs="Arial"/>
          <w:lang w:eastAsia="sr-Cyrl-CS"/>
        </w:rPr>
        <w:t>/2014-03</w:t>
      </w:r>
    </w:p>
    <w:p w:rsidR="001F2BE9" w:rsidRDefault="001F2BE9" w:rsidP="001F2BE9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eastAsia="sr-Cyrl-CS"/>
        </w:rPr>
        <w:t xml:space="preserve">Нишу, </w:t>
      </w:r>
      <w:r w:rsidR="00F56999">
        <w:rPr>
          <w:rFonts w:ascii="Arial" w:hAnsi="Arial" w:cs="Arial"/>
          <w:lang w:eastAsia="sr-Cyrl-CS"/>
        </w:rPr>
        <w:t>09.07.</w:t>
      </w:r>
      <w:r w:rsidR="00FB5143">
        <w:rPr>
          <w:rFonts w:ascii="Arial" w:hAnsi="Arial" w:cs="Arial"/>
        </w:rPr>
        <w:t xml:space="preserve">2014. </w:t>
      </w:r>
      <w:r w:rsidR="00FB5143">
        <w:rPr>
          <w:rFonts w:ascii="Arial" w:hAnsi="Arial" w:cs="Arial"/>
          <w:lang w:val="sr-Cyrl-CS"/>
        </w:rPr>
        <w:t>године</w:t>
      </w:r>
    </w:p>
    <w:p w:rsidR="001F2BE9" w:rsidRDefault="001F2BE9" w:rsidP="001F2BE9">
      <w:pPr>
        <w:rPr>
          <w:rFonts w:ascii="Arial" w:hAnsi="Arial" w:cs="Arial"/>
          <w:lang w:val="sr-Cyrl-CS"/>
        </w:rPr>
      </w:pPr>
    </w:p>
    <w:p w:rsidR="001F2BE9" w:rsidRDefault="001F2BE9" w:rsidP="001F2BE9">
      <w:pPr>
        <w:rPr>
          <w:rFonts w:ascii="Arial" w:hAnsi="Arial" w:cs="Arial"/>
          <w:lang w:val="sr-Cyrl-CS"/>
        </w:rPr>
      </w:pPr>
    </w:p>
    <w:p w:rsidR="001F2BE9" w:rsidRDefault="001F2BE9" w:rsidP="001F2BE9">
      <w:pPr>
        <w:rPr>
          <w:rFonts w:ascii="Arial" w:hAnsi="Arial" w:cs="Arial"/>
          <w:lang w:val="sr-Cyrl-CS"/>
        </w:rPr>
      </w:pPr>
    </w:p>
    <w:p w:rsidR="001F2BE9" w:rsidRDefault="001F2BE9" w:rsidP="001F2BE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1F2BE9" w:rsidRDefault="001F2BE9" w:rsidP="001F2BE9">
      <w:pPr>
        <w:jc w:val="center"/>
        <w:rPr>
          <w:rFonts w:ascii="Arial" w:hAnsi="Arial" w:cs="Arial"/>
          <w:b/>
          <w:lang w:val="sr-Cyrl-CS"/>
        </w:rPr>
      </w:pPr>
    </w:p>
    <w:p w:rsidR="001F2BE9" w:rsidRDefault="001F2BE9" w:rsidP="001F2BE9">
      <w:pPr>
        <w:jc w:val="center"/>
        <w:rPr>
          <w:rFonts w:ascii="Arial" w:hAnsi="Arial" w:cs="Arial"/>
          <w:b/>
          <w:lang w:val="sr-Cyrl-CS"/>
        </w:rPr>
      </w:pPr>
    </w:p>
    <w:p w:rsidR="001F2BE9" w:rsidRDefault="001F2BE9" w:rsidP="001F2BE9">
      <w:pPr>
        <w:jc w:val="center"/>
        <w:rPr>
          <w:rFonts w:ascii="Arial" w:hAnsi="Arial" w:cs="Arial"/>
          <w:b/>
          <w:lang w:val="sr-Cyrl-CS"/>
        </w:rPr>
      </w:pPr>
    </w:p>
    <w:p w:rsidR="00F56999" w:rsidRDefault="00F56999" w:rsidP="00F56999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F56999" w:rsidRDefault="00F56999" w:rsidP="00F56999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F56999" w:rsidRDefault="00F56999" w:rsidP="00F56999">
      <w:pPr>
        <w:ind w:left="4536"/>
        <w:jc w:val="center"/>
        <w:rPr>
          <w:rFonts w:ascii="Arial" w:hAnsi="Arial" w:cs="Arial"/>
        </w:rPr>
      </w:pPr>
    </w:p>
    <w:p w:rsidR="00F56999" w:rsidRDefault="00F56999" w:rsidP="00F56999">
      <w:pPr>
        <w:ind w:left="4536"/>
        <w:jc w:val="center"/>
        <w:rPr>
          <w:rFonts w:ascii="Arial" w:hAnsi="Arial" w:cs="Arial"/>
        </w:rPr>
      </w:pPr>
    </w:p>
    <w:p w:rsidR="00F56999" w:rsidRDefault="00F56999" w:rsidP="00F56999">
      <w:pPr>
        <w:ind w:left="4536"/>
        <w:jc w:val="center"/>
      </w:pPr>
      <w:r>
        <w:rPr>
          <w:rFonts w:ascii="Arial" w:hAnsi="Arial" w:cs="Arial"/>
          <w:b/>
        </w:rPr>
        <w:t>Љубивоје Славковић, дипл. правник</w:t>
      </w:r>
    </w:p>
    <w:p w:rsidR="001F2BE9" w:rsidRDefault="001F2BE9" w:rsidP="001F2BE9">
      <w:pPr>
        <w:rPr>
          <w:rFonts w:ascii="Arial" w:hAnsi="Arial" w:cs="Arial"/>
        </w:rPr>
      </w:pPr>
    </w:p>
    <w:p w:rsidR="001F2BE9" w:rsidRDefault="001F2BE9" w:rsidP="001F2BE9"/>
    <w:p w:rsidR="007F3281" w:rsidRDefault="007F3281"/>
    <w:sectPr w:rsidR="007F3281" w:rsidSect="0078150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2302D"/>
    <w:multiLevelType w:val="hybridMultilevel"/>
    <w:tmpl w:val="27F64B3E"/>
    <w:lvl w:ilvl="0" w:tplc="0890E37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F2BE9"/>
    <w:rsid w:val="001F2BE9"/>
    <w:rsid w:val="00426AB8"/>
    <w:rsid w:val="004A1176"/>
    <w:rsid w:val="004F16E9"/>
    <w:rsid w:val="00781506"/>
    <w:rsid w:val="007F3281"/>
    <w:rsid w:val="00860DFF"/>
    <w:rsid w:val="00A359E5"/>
    <w:rsid w:val="00CA459A"/>
    <w:rsid w:val="00F56999"/>
    <w:rsid w:val="00FB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6</cp:revision>
  <dcterms:created xsi:type="dcterms:W3CDTF">2014-06-10T07:30:00Z</dcterms:created>
  <dcterms:modified xsi:type="dcterms:W3CDTF">2014-07-09T11:54:00Z</dcterms:modified>
</cp:coreProperties>
</file>